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4</w:t>
      </w:r>
      <w:r>
        <w:rPr>
          <w:rFonts w:ascii="Times New Roman" w:hAnsi="Times New Roman" w:cs="Times New Roman"/>
          <w:b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Наст</w:t>
      </w:r>
      <w:r>
        <w:rPr>
          <w:rFonts w:ascii="Times New Roman" w:hAnsi="Times New Roman" w:cs="Times New Roman"/>
          <w:b/>
          <w:sz w:val="28"/>
          <w:szCs w:val="28"/>
        </w:rPr>
        <w:t xml:space="preserve">ройка сетевых протоколов TCP/IP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</w:rPr>
        <w:t xml:space="preserve">Выполнил:</w:t>
      </w:r>
      <w:r>
        <w:rPr>
          <w:rFonts w:ascii="Times New Roman" w:hAnsi="Times New Roman" w:cs="Times New Roman"/>
          <w:sz w:val="28"/>
          <w:szCs w:val="28"/>
          <w:highlight w:val="none"/>
        </w:rPr>
        <w:t xml:space="preserve"> Новиков Константин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spacing w:before="75" w:after="0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Задание 1.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Проверьте работоспособность стека протоколов TCP/IP.</w:t>
      </w:r>
      <w:r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Запустите виртуальную машину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 и загрузите ОС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Windows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Запустите консоль 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(Пуск/Программы/Стандартные/Командная строка)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командной строке введите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ipconfig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/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all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|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more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57346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2251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5357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421.8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numPr>
          <w:ilvl w:val="0"/>
          <w:numId w:val="1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Предоставить скриншот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полученной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информации и </w:t>
      </w:r>
      <w:r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в</w:t>
      </w:r>
      <w:r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текстовом </w:t>
      </w:r>
      <w:r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формате</w:t>
      </w:r>
      <w:r>
        <w:rPr>
          <w:rFonts w:ascii="Times New Roman" w:hAnsi="Times New Roman" w:cs="Times New Roman"/>
          <w:color w:val="000000"/>
          <w:sz w:val="28"/>
          <w:szCs w:val="28"/>
          <w:u w:val="single"/>
        </w:rPr>
        <w:t xml:space="preserve"> пояснить каждый из выведенных пунктов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Имя компьютера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Основной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DNS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-суффикс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того, чтобы в локальной сети не вводить полное имя компьютера вместе с доменом (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имякомпьютера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домен), а вводить только само имя (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имякомпьютера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Тип узла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для преобразования имен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NetBIOS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в адреса IP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-маршрутизация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инструмент для организации доступа к сети Интернет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WINS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-прокси включен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обрабатывает запросы на регистрацию имен, поступающие от 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WINS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-клиентов, регистрирует их имена и IP-адреса и отвечает на запросы разрешения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NetBIOS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-имен от клиентов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Адаптер беспроводной локальной сети Подключение по локальной сети* 1: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Состояние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среды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сигнализирует о том, что сам адаптер не работает вследствие некорректных настроек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DNS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суффикс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подключения,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Описание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адаптера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Физический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может использоваться маршрутизаторами и коммутаторами 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для управления доступом к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протокол,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позволяющий сетевым устройствам автоматически получать IP-адрес и другие параметры, необходимые для работы в сети TCP/IP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Автонастройка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включена,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Адаптер беспроводной локальной сети Подключение по локальной сети* 10: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Состояние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среды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сигнализирует о том, что сам адаптер не работает вследствие некорректных настроек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DNS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-суффикс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подключения,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Описание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адаптера,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Физический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может использоваться маршрутизаторами и коммутаторами 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для управления доступом к сети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DHCP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протокол,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позволяющий сетевым устройствам автоматически получать IP-адрес и другие параметры, необходимые для работы в сети TCP/IP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jc w:val="both"/>
        <w:spacing w:before="100" w:beforeAutospacing="1" w:after="0" w:line="300" w:lineRule="atLeast"/>
        <w:rPr>
          <w:rFonts w:ascii="Times New Roman" w:hAnsi="Times New Roman" w:cs="Times New Roman"/>
          <w:b/>
          <w:bCs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Автонастройка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включена.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Убедитесь в работоспособности стека 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TCP/IP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отправив эхо-запросы на IP-адреса. Для этого воспользуйтесь командой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ping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отправьте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эхо-запросы на локальный адрес компьютера (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loopback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ping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127.0.0.1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 (на экране должны появиться сообщения о полученном ответе от узла 127.0.0.1);</w: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696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отправьте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эхо-запрос по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любому другому IP-адресу.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 ✅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ind w:left="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  <w:highlight w:val="none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5734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0792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53573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421.8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ind w:left="0" w:firstLine="0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spacing w:before="100" w:beforeAutospacing="1" w:after="100" w:afterAutospacing="1" w:line="300" w:lineRule="atLeast"/>
        <w:rPr>
          <w:rFonts w:ascii="Times New Roman" w:hAnsi="Times New Roman" w:cs="Times New Roman"/>
          <w:bCs/>
          <w:i/>
          <w:color w:val="000000"/>
          <w:sz w:val="28"/>
          <w:szCs w:val="28"/>
          <w:highlight w:val="none"/>
        </w:rPr>
      </w:pP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Примечание: 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Следует найти 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-адрес, 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к 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которому удастся отправить запрос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и предоставить скриншот в отчет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spacing w:before="100" w:beforeAutospacing="1" w:after="100" w:afterAutospacing="1" w:line="300" w:lineRule="atLeast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i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Задание 2.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Настройте стек протоколов 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TCP/IP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 для использования статического IP-адреса.</w:t>
      </w:r>
      <w:r>
        <w:rPr>
          <w:rFonts w:ascii="Times New Roman" w:hAnsi="Times New Roman" w:cs="Times New Roman"/>
          <w:i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i/>
          <w:color w:val="000000"/>
          <w:sz w:val="28"/>
          <w:szCs w:val="28"/>
          <w:highlight w:val="none"/>
        </w:rPr>
      </w:r>
    </w:p>
    <w:p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Откройте окно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Сетевые подключения 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92370" cy="589915"/>
                <wp:effectExtent l="0" t="0" r="0" b="0"/>
                <wp:docPr id="3" name="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0854617" name="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92369" cy="5899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93.1pt;height:46.4pt;mso-wrap-distance-left:0.0pt;mso-wrap-distance-top:0.0pt;mso-wrap-distance-right:0.0pt;mso-wrap-distance-bottom:0.0pt;" stroked="f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Вызовите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свойства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подключения по локальной сети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(ПКМ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 сети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появившемся диалоговом окне </w:t>
      </w:r>
      <w:bookmarkStart w:id="0" w:name="undefined"/>
      <w:r>
        <w:rPr>
          <w:rFonts w:ascii="Times New Roman" w:hAnsi="Times New Roman" w:cs="Times New Roman"/>
          <w:sz w:val="28"/>
          <w:szCs w:val="28"/>
        </w:rPr>
      </w:r>
      <w:bookmarkEnd w:id="0"/>
      <w:r>
        <w:rPr>
          <w:rFonts w:ascii="Times New Roman" w:hAnsi="Times New Roman" w:cs="Times New Roman"/>
          <w:color w:val="000000"/>
          <w:sz w:val="28"/>
          <w:szCs w:val="28"/>
        </w:rPr>
        <w:t xml:space="preserve">откройте свойства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Протокол Интернета TCP/IP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Щелкните переключатель 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Использовать следующий IP-адрес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 и введите в соответствующие поля данные: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IP_адрес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любой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)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; Маску подсети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по умолчанию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)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; Основной шлюз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из полученных данных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)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; Предпочитаемый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и альтернативный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DNS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корневые DNS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Google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 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68674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8194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5686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447.8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Примените параметры кнопкой 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ОК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Закройте окно свойств подключения кнопкой 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ОК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Перезагрузите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Windows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Проверьте применение настроек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изменения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-адреса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</w:t>
      </w:r>
      <w:r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 xml:space="preserve">ipconfig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 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686741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27065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5686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447.8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numPr>
          <w:ilvl w:val="0"/>
          <w:numId w:val="2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Проверьте работоспособность стека протоколов 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TCP/IP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 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68674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9245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5686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447.8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jc w:val="left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686741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655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5686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447.8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360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Задание 3.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Настройте TCP/IP для автоматического получения IP-адреса.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Откройте окно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Сетевые подключения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Вызовите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свойства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 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п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одключения по локальной сети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Откройте свойства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Протокол Интернета TCP/IP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Установите переключатель 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Получить IP-адрес автоматически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Примените параметры кнопкой 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ОК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Проверьте применение настроек изменения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-адреса (</w:t>
      </w:r>
      <w:r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 xml:space="preserve">ipconfig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68674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30745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5686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447.8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Проверьте настройку стека протоколов 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TCP/IP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 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68674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32847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5686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447.8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Получите другой адрес для своего компьютера. Для этого: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запустите консоль (командную строку);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введите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команду для сброса назначенных адресов -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ipconfig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/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release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;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 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817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37217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55581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437.7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numPr>
          <w:ilvl w:val="1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введите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команду для получения нового адреса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ipconfig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/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renew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;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 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817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543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55581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437.7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Проверьте применение настроек изменения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-адреса (</w:t>
      </w:r>
      <w:r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 xml:space="preserve">ipconfig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817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983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55581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437.7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numPr>
          <w:ilvl w:val="0"/>
          <w:numId w:val="3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Проверьте работоспособность стека протоколов 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TCP/IP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  <w:highlight w:val="green"/>
        </w:rPr>
        <w:t xml:space="preserve"> ✅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8171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55098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55581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437.7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Задание 4.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Письменно ответьте на вопросы.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14"/>
        <w:numPr>
          <w:ilvl w:val="0"/>
          <w:numId w:val="4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Что такое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DHCP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?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bCs/>
          <w:i/>
          <w:color w:val="000000"/>
          <w:sz w:val="28"/>
          <w:szCs w:val="28"/>
          <w:highlight w:val="none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i/>
          <w:iCs/>
          <w:color w:val="000000"/>
          <w:sz w:val="28"/>
          <w:szCs w:val="28"/>
          <w:lang w:eastAsia="ru-RU"/>
        </w:rPr>
        <w:t xml:space="preserve">Dynamic</w:t>
      </w:r>
      <w:r>
        <w:rPr>
          <w:rFonts w:ascii="Times New Roman" w:hAnsi="Times New Roman" w:eastAsia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000000"/>
          <w:sz w:val="28"/>
          <w:szCs w:val="28"/>
          <w:lang w:eastAsia="ru-RU"/>
        </w:rPr>
        <w:t xml:space="preserve">Host</w:t>
      </w:r>
      <w:r>
        <w:rPr>
          <w:rFonts w:ascii="Times New Roman" w:hAnsi="Times New Roman" w:eastAsia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000000"/>
          <w:sz w:val="28"/>
          <w:szCs w:val="28"/>
          <w:lang w:eastAsia="ru-RU"/>
        </w:rPr>
        <w:t xml:space="preserve">Configuration</w:t>
      </w:r>
      <w:r>
        <w:rPr>
          <w:rFonts w:ascii="Times New Roman" w:hAnsi="Times New Roman" w:eastAsia="Times New Roman" w:cs="Times New Roman"/>
          <w:i/>
          <w:i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i/>
          <w:iCs/>
          <w:color w:val="000000"/>
          <w:sz w:val="28"/>
          <w:szCs w:val="28"/>
          <w:lang w:eastAsia="ru-RU"/>
        </w:rPr>
        <w:t xml:space="preserve">Protocol</w:t>
      </w:r>
      <w:r>
        <w:rPr>
          <w:rFonts w:ascii="Times New Roman" w:hAnsi="Times New Roman" w:eastAsia="Times New Roman" w:cs="Times New Roman"/>
          <w:i/>
          <w:iCs/>
          <w:color w:val="000000"/>
          <w:sz w:val="28"/>
          <w:szCs w:val="28"/>
          <w:lang w:eastAsia="ru-RU"/>
        </w:rPr>
        <w:t xml:space="preserve">- протокол динамической конфигурации хоста</w: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  <w:t xml:space="preserve">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Протокол прикладного уровня модели TCP/IP, служит для назначения IP-адреса клиенту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</w:t>
      </w:r>
      <w:r>
        <w:rPr>
          <w:rFonts w:ascii="Times New Roman" w:hAnsi="Times New Roman" w:eastAsia="Times New Roman" w:cs="Times New Roman"/>
          <w:i/>
          <w:iCs/>
          <w:color w:val="000000"/>
          <w:sz w:val="28"/>
          <w:szCs w:val="28"/>
          <w:highlight w:val="none"/>
          <w:lang w:eastAsia="ru-RU"/>
        </w:rPr>
      </w:r>
      <w:r>
        <w:rPr>
          <w:rFonts w:ascii="Times New Roman" w:hAnsi="Times New Roman" w:eastAsia="Times New Roman" w:cs="Times New Roman"/>
          <w:bCs/>
          <w:i/>
          <w:color w:val="000000"/>
          <w:sz w:val="28"/>
          <w:szCs w:val="28"/>
          <w:highlight w:val="none"/>
          <w:lang w:eastAsia="ru-RU"/>
        </w:rPr>
      </w:r>
    </w:p>
    <w:p>
      <w:pPr>
        <w:pStyle w:val="814"/>
        <w:numPr>
          <w:ilvl w:val="0"/>
          <w:numId w:val="4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чем отличие статического от динамического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-адреса? Для чего нужен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каждый из них?</w: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</w:rPr>
      </w:r>
    </w:p>
    <w:p>
      <w:pPr>
        <w:pStyle w:val="814"/>
        <w:spacing w:after="0" w:line="240" w:lineRule="auto"/>
        <w:shd w:val="clear" w:color="auto" w:fill="ffffff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eastAsia="Times New Roman" w:cs="Times New Roman"/>
          <w:bCs/>
          <w:color w:val="000000" w:themeColor="text1"/>
          <w:sz w:val="28"/>
          <w:szCs w:val="28"/>
          <w:lang w:eastAsia="ru-RU"/>
        </w:rPr>
        <w:t xml:space="preserve">Динамический адрес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  <w:t xml:space="preserve"> может меняться каждый раз, при входе в Интернет, </w:t>
      </w:r>
      <w:r>
        <w:rPr>
          <w:rFonts w:ascii="Times New Roman" w:hAnsi="Times New Roman" w:eastAsia="Times New Roman" w:cs="Times New Roman"/>
          <w:bCs/>
          <w:color w:val="000000" w:themeColor="text1"/>
          <w:sz w:val="28"/>
          <w:szCs w:val="28"/>
          <w:lang w:eastAsia="ru-RU"/>
        </w:rPr>
        <w:t xml:space="preserve">статический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  <w:t xml:space="preserve"> же будет закреплен за абонентом и не будет меняться при выходе в Интернет.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eastAsia="ru-RU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14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Статический IP-адрес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обеспечивает доступ к внутренней корпоративной сети из-за пределов офиса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14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Динамический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гарантирует полную свободу действий и с ним можно посещать абсолютно любые сайты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r>
    </w:p>
    <w:p>
      <w:pPr>
        <w:pStyle w:val="814"/>
        <w:numPr>
          <w:ilvl w:val="0"/>
          <w:numId w:val="4"/>
        </w:numPr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такое локальный адрес? Как узнать локальный адрес своего компьютера?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14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Локальный адрес -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IP-адрес, принадлежащий к специальному диапазону, не используемому в сети Интернет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14"/>
        <w:spacing w:before="100" w:beforeAutospacing="1" w:after="100" w:afterAutospacing="1" w:line="300" w:lineRule="atLeas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узнать локальный адрес своего компьютера?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14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Нажмите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Пуск &gt;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Панель управления &gt; Сеть и Интернет &gt; Центр управления сетями и общим доступом. Слева в этом окне нажмите Изменение параметров адаптера. Нажмите правой кнопкой мыши на Подключение по 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локальной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сети, выберите Состояние, затем нажмите кнопку Сведения. В этом окне отобразится IP-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адрес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left="720" w:firstLine="0"/>
        <w:spacing w:before="100" w:beforeAutospacing="1" w:after="100" w:afterAutospacing="1" w:line="300" w:lineRule="atLeas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  <w:r>
        <w:rPr>
          <w:rFonts w:ascii="Times New Roman" w:hAnsi="Times New Roman" w:cs="Times New Roman"/>
          <w:color w:val="000000"/>
          <w:sz w:val="28"/>
          <w:szCs w:val="28"/>
          <w:highlight w:val="none"/>
        </w:rPr>
      </w:r>
    </w:p>
    <w:p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Courier New">
    <w:panose1 w:val="020704090202050204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34">
    <w:name w:val="Heading 1"/>
    <w:basedOn w:val="810"/>
    <w:next w:val="810"/>
    <w:link w:val="635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35">
    <w:name w:val="Heading 1 Char"/>
    <w:link w:val="634"/>
    <w:uiPriority w:val="9"/>
    <w:rPr>
      <w:rFonts w:ascii="Arial" w:hAnsi="Arial" w:eastAsia="Arial" w:cs="Arial"/>
      <w:sz w:val="40"/>
      <w:szCs w:val="40"/>
    </w:rPr>
  </w:style>
  <w:style w:type="paragraph" w:styleId="636">
    <w:name w:val="Heading 2"/>
    <w:basedOn w:val="810"/>
    <w:next w:val="810"/>
    <w:link w:val="63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37">
    <w:name w:val="Heading 2 Char"/>
    <w:link w:val="636"/>
    <w:uiPriority w:val="9"/>
    <w:rPr>
      <w:rFonts w:ascii="Arial" w:hAnsi="Arial" w:eastAsia="Arial" w:cs="Arial"/>
      <w:sz w:val="34"/>
    </w:rPr>
  </w:style>
  <w:style w:type="paragraph" w:styleId="638">
    <w:name w:val="Heading 3"/>
    <w:basedOn w:val="810"/>
    <w:next w:val="810"/>
    <w:link w:val="63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39">
    <w:name w:val="Heading 3 Char"/>
    <w:link w:val="638"/>
    <w:uiPriority w:val="9"/>
    <w:rPr>
      <w:rFonts w:ascii="Arial" w:hAnsi="Arial" w:eastAsia="Arial" w:cs="Arial"/>
      <w:sz w:val="30"/>
      <w:szCs w:val="30"/>
    </w:rPr>
  </w:style>
  <w:style w:type="paragraph" w:styleId="640">
    <w:name w:val="Heading 4"/>
    <w:basedOn w:val="810"/>
    <w:next w:val="810"/>
    <w:link w:val="64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41">
    <w:name w:val="Heading 4 Char"/>
    <w:link w:val="640"/>
    <w:uiPriority w:val="9"/>
    <w:rPr>
      <w:rFonts w:ascii="Arial" w:hAnsi="Arial" w:eastAsia="Arial" w:cs="Arial"/>
      <w:b/>
      <w:bCs/>
      <w:sz w:val="26"/>
      <w:szCs w:val="26"/>
    </w:rPr>
  </w:style>
  <w:style w:type="paragraph" w:styleId="642">
    <w:name w:val="Heading 5"/>
    <w:basedOn w:val="810"/>
    <w:next w:val="810"/>
    <w:link w:val="64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43">
    <w:name w:val="Heading 5 Char"/>
    <w:link w:val="642"/>
    <w:uiPriority w:val="9"/>
    <w:rPr>
      <w:rFonts w:ascii="Arial" w:hAnsi="Arial" w:eastAsia="Arial" w:cs="Arial"/>
      <w:b/>
      <w:bCs/>
      <w:sz w:val="24"/>
      <w:szCs w:val="24"/>
    </w:rPr>
  </w:style>
  <w:style w:type="paragraph" w:styleId="644">
    <w:name w:val="Heading 6"/>
    <w:basedOn w:val="810"/>
    <w:next w:val="810"/>
    <w:link w:val="64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45">
    <w:name w:val="Heading 6 Char"/>
    <w:link w:val="644"/>
    <w:uiPriority w:val="9"/>
    <w:rPr>
      <w:rFonts w:ascii="Arial" w:hAnsi="Arial" w:eastAsia="Arial" w:cs="Arial"/>
      <w:b/>
      <w:bCs/>
      <w:sz w:val="22"/>
      <w:szCs w:val="22"/>
    </w:rPr>
  </w:style>
  <w:style w:type="paragraph" w:styleId="646">
    <w:name w:val="Heading 7"/>
    <w:basedOn w:val="810"/>
    <w:next w:val="810"/>
    <w:link w:val="64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47">
    <w:name w:val="Heading 7 Char"/>
    <w:link w:val="64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48">
    <w:name w:val="Heading 8"/>
    <w:basedOn w:val="810"/>
    <w:next w:val="810"/>
    <w:link w:val="64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49">
    <w:name w:val="Heading 8 Char"/>
    <w:link w:val="648"/>
    <w:uiPriority w:val="9"/>
    <w:rPr>
      <w:rFonts w:ascii="Arial" w:hAnsi="Arial" w:eastAsia="Arial" w:cs="Arial"/>
      <w:i/>
      <w:iCs/>
      <w:sz w:val="22"/>
      <w:szCs w:val="22"/>
    </w:rPr>
  </w:style>
  <w:style w:type="paragraph" w:styleId="650">
    <w:name w:val="Heading 9"/>
    <w:basedOn w:val="810"/>
    <w:next w:val="810"/>
    <w:link w:val="65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51">
    <w:name w:val="Heading 9 Char"/>
    <w:link w:val="650"/>
    <w:uiPriority w:val="9"/>
    <w:rPr>
      <w:rFonts w:ascii="Arial" w:hAnsi="Arial" w:eastAsia="Arial" w:cs="Arial"/>
      <w:i/>
      <w:iCs/>
      <w:sz w:val="21"/>
      <w:szCs w:val="21"/>
    </w:rPr>
  </w:style>
  <w:style w:type="paragraph" w:styleId="652">
    <w:name w:val="Title"/>
    <w:basedOn w:val="810"/>
    <w:next w:val="810"/>
    <w:link w:val="65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53">
    <w:name w:val="Title Char"/>
    <w:link w:val="652"/>
    <w:uiPriority w:val="10"/>
    <w:rPr>
      <w:sz w:val="48"/>
      <w:szCs w:val="48"/>
    </w:rPr>
  </w:style>
  <w:style w:type="paragraph" w:styleId="654">
    <w:name w:val="Subtitle"/>
    <w:basedOn w:val="810"/>
    <w:next w:val="810"/>
    <w:link w:val="655"/>
    <w:uiPriority w:val="11"/>
    <w:qFormat/>
    <w:pPr>
      <w:spacing w:before="200" w:after="200"/>
    </w:pPr>
    <w:rPr>
      <w:sz w:val="24"/>
      <w:szCs w:val="24"/>
    </w:rPr>
  </w:style>
  <w:style w:type="character" w:styleId="655">
    <w:name w:val="Subtitle Char"/>
    <w:link w:val="654"/>
    <w:uiPriority w:val="11"/>
    <w:rPr>
      <w:sz w:val="24"/>
      <w:szCs w:val="24"/>
    </w:rPr>
  </w:style>
  <w:style w:type="paragraph" w:styleId="656">
    <w:name w:val="Quote"/>
    <w:basedOn w:val="810"/>
    <w:next w:val="810"/>
    <w:link w:val="657"/>
    <w:uiPriority w:val="29"/>
    <w:qFormat/>
    <w:pPr>
      <w:ind w:left="720" w:right="720"/>
    </w:pPr>
    <w:rPr>
      <w:i/>
    </w:rPr>
  </w:style>
  <w:style w:type="character" w:styleId="657">
    <w:name w:val="Quote Char"/>
    <w:link w:val="656"/>
    <w:uiPriority w:val="29"/>
    <w:rPr>
      <w:i/>
    </w:rPr>
  </w:style>
  <w:style w:type="paragraph" w:styleId="658">
    <w:name w:val="Intense Quote"/>
    <w:basedOn w:val="810"/>
    <w:next w:val="810"/>
    <w:link w:val="65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59">
    <w:name w:val="Intense Quote Char"/>
    <w:link w:val="658"/>
    <w:uiPriority w:val="30"/>
    <w:rPr>
      <w:i/>
    </w:rPr>
  </w:style>
  <w:style w:type="paragraph" w:styleId="660">
    <w:name w:val="Header"/>
    <w:basedOn w:val="810"/>
    <w:link w:val="66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1">
    <w:name w:val="Header Char"/>
    <w:link w:val="660"/>
    <w:uiPriority w:val="99"/>
  </w:style>
  <w:style w:type="paragraph" w:styleId="662">
    <w:name w:val="Footer"/>
    <w:basedOn w:val="810"/>
    <w:link w:val="66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3">
    <w:name w:val="Footer Char"/>
    <w:link w:val="662"/>
    <w:uiPriority w:val="99"/>
  </w:style>
  <w:style w:type="paragraph" w:styleId="664">
    <w:name w:val="Caption"/>
    <w:basedOn w:val="810"/>
    <w:next w:val="81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5">
    <w:name w:val="Caption Char"/>
    <w:basedOn w:val="664"/>
    <w:link w:val="662"/>
    <w:uiPriority w:val="99"/>
  </w:style>
  <w:style w:type="table" w:styleId="666">
    <w:name w:val="Table Grid"/>
    <w:basedOn w:val="81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7">
    <w:name w:val="Table Grid Light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8">
    <w:name w:val="Plain Table 1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69">
    <w:name w:val="Plain Table 2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0">
    <w:name w:val="Plain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1">
    <w:name w:val="Plain Table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2">
    <w:name w:val="Plain Table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3">
    <w:name w:val="Grid Table 1 Light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4">
    <w:name w:val="Grid Table 1 Light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5">
    <w:name w:val="Grid Table 1 Light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6">
    <w:name w:val="Grid Table 1 Light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Grid Table 1 Light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1">
    <w:name w:val="Grid Table 2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2">
    <w:name w:val="Grid Table 2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3">
    <w:name w:val="Grid Table 2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4">
    <w:name w:val="Grid Table 2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5">
    <w:name w:val="Grid Table 2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2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3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3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3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3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4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5">
    <w:name w:val="Grid Table 4 - Accent 1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696">
    <w:name w:val="Grid Table 4 - Accent 2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697">
    <w:name w:val="Grid Table 4 - Accent 3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698">
    <w:name w:val="Grid Table 4 - Accent 4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699">
    <w:name w:val="Grid Table 4 - Accent 5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0">
    <w:name w:val="Grid Table 4 - Accent 6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1">
    <w:name w:val="Grid Table 5 Dark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2">
    <w:name w:val="Grid Table 5 Dark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03">
    <w:name w:val="Grid Table 5 Dark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04">
    <w:name w:val="Grid Table 5 Dark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05">
    <w:name w:val="Grid Table 5 Dark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06">
    <w:name w:val="Grid Table 5 Dark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07">
    <w:name w:val="Grid Table 5 Dark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08">
    <w:name w:val="Grid Table 6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09">
    <w:name w:val="Grid Table 6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0">
    <w:name w:val="Grid Table 6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1">
    <w:name w:val="Grid Table 6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2">
    <w:name w:val="Grid Table 6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3">
    <w:name w:val="Grid Table 6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4">
    <w:name w:val="Grid Table 6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5">
    <w:name w:val="Grid Table 7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7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7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7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7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7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7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List Table 1 Light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List Table 1 Light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List Table 1 Light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List Table 1 Light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0">
    <w:name w:val="List Table 2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1">
    <w:name w:val="List Table 2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2">
    <w:name w:val="List Table 2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3">
    <w:name w:val="List Table 2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4">
    <w:name w:val="List Table 2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5">
    <w:name w:val="List Table 2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36">
    <w:name w:val="List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List Table 3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List Table 3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List Table 3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List Table 3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4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4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4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5 Dark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1">
    <w:name w:val="List Table 5 Dark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2">
    <w:name w:val="List Table 5 Dark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3">
    <w:name w:val="List Table 5 Dark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4">
    <w:name w:val="List Table 5 Dark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6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58">
    <w:name w:val="List Table 6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59">
    <w:name w:val="List Table 6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0">
    <w:name w:val="List Table 6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1">
    <w:name w:val="List Table 6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2">
    <w:name w:val="List Table 6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3">
    <w:name w:val="List Table 6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4">
    <w:name w:val="List Table 7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5">
    <w:name w:val="List Table 7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66">
    <w:name w:val="List Table 7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67">
    <w:name w:val="List Table 7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68">
    <w:name w:val="List Table 7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69">
    <w:name w:val="List Table 7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70">
    <w:name w:val="List Table 7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1">
    <w:name w:val="Lined - Accent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2">
    <w:name w:val="Lined - Accent 1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73">
    <w:name w:val="Lined - Accent 2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74">
    <w:name w:val="Lined - Accent 3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75">
    <w:name w:val="Lined - Accent 4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76">
    <w:name w:val="Lined - Accent 5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77">
    <w:name w:val="Lined - Accent 6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78">
    <w:name w:val="Bordered &amp; Lined - Accent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9">
    <w:name w:val="Bordered &amp; Lined - Accent 1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0">
    <w:name w:val="Bordered &amp; Lined - Accent 2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1">
    <w:name w:val="Bordered &amp; Lined - Accent 3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2">
    <w:name w:val="Bordered &amp; Lined - Accent 4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3">
    <w:name w:val="Bordered &amp; Lined - Accent 5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4">
    <w:name w:val="Bordered &amp; Lined - Accent 6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5">
    <w:name w:val="Bordered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86">
    <w:name w:val="Bordered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87">
    <w:name w:val="Bordered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88">
    <w:name w:val="Bordered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89">
    <w:name w:val="Bordered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0">
    <w:name w:val="Bordered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1">
    <w:name w:val="Bordered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2">
    <w:name w:val="Hyperlink"/>
    <w:uiPriority w:val="99"/>
    <w:unhideWhenUsed/>
    <w:rPr>
      <w:color w:val="0000ff" w:themeColor="hyperlink"/>
      <w:u w:val="single"/>
    </w:rPr>
  </w:style>
  <w:style w:type="paragraph" w:styleId="793">
    <w:name w:val="footnote text"/>
    <w:basedOn w:val="810"/>
    <w:link w:val="794"/>
    <w:uiPriority w:val="99"/>
    <w:semiHidden/>
    <w:unhideWhenUsed/>
    <w:pPr>
      <w:spacing w:after="40" w:line="240" w:lineRule="auto"/>
    </w:pPr>
    <w:rPr>
      <w:sz w:val="18"/>
    </w:rPr>
  </w:style>
  <w:style w:type="character" w:styleId="794">
    <w:name w:val="Footnote Text Char"/>
    <w:link w:val="793"/>
    <w:uiPriority w:val="99"/>
    <w:rPr>
      <w:sz w:val="18"/>
    </w:rPr>
  </w:style>
  <w:style w:type="character" w:styleId="795">
    <w:name w:val="footnote reference"/>
    <w:uiPriority w:val="99"/>
    <w:unhideWhenUsed/>
    <w:rPr>
      <w:vertAlign w:val="superscript"/>
    </w:rPr>
  </w:style>
  <w:style w:type="paragraph" w:styleId="796">
    <w:name w:val="endnote text"/>
    <w:basedOn w:val="810"/>
    <w:link w:val="797"/>
    <w:uiPriority w:val="99"/>
    <w:semiHidden/>
    <w:unhideWhenUsed/>
    <w:pPr>
      <w:spacing w:after="0" w:line="240" w:lineRule="auto"/>
    </w:pPr>
    <w:rPr>
      <w:sz w:val="20"/>
    </w:rPr>
  </w:style>
  <w:style w:type="character" w:styleId="797">
    <w:name w:val="Endnote Text Char"/>
    <w:link w:val="796"/>
    <w:uiPriority w:val="99"/>
    <w:rPr>
      <w:sz w:val="20"/>
    </w:rPr>
  </w:style>
  <w:style w:type="character" w:styleId="798">
    <w:name w:val="endnote reference"/>
    <w:uiPriority w:val="99"/>
    <w:semiHidden/>
    <w:unhideWhenUsed/>
    <w:rPr>
      <w:vertAlign w:val="superscript"/>
    </w:rPr>
  </w:style>
  <w:style w:type="paragraph" w:styleId="799">
    <w:name w:val="toc 1"/>
    <w:basedOn w:val="810"/>
    <w:next w:val="810"/>
    <w:uiPriority w:val="39"/>
    <w:unhideWhenUsed/>
    <w:pPr>
      <w:ind w:left="0" w:right="0" w:firstLine="0"/>
      <w:spacing w:after="57"/>
    </w:pPr>
  </w:style>
  <w:style w:type="paragraph" w:styleId="800">
    <w:name w:val="toc 2"/>
    <w:basedOn w:val="810"/>
    <w:next w:val="810"/>
    <w:uiPriority w:val="39"/>
    <w:unhideWhenUsed/>
    <w:pPr>
      <w:ind w:left="283" w:right="0" w:firstLine="0"/>
      <w:spacing w:after="57"/>
    </w:pPr>
  </w:style>
  <w:style w:type="paragraph" w:styleId="801">
    <w:name w:val="toc 3"/>
    <w:basedOn w:val="810"/>
    <w:next w:val="810"/>
    <w:uiPriority w:val="39"/>
    <w:unhideWhenUsed/>
    <w:pPr>
      <w:ind w:left="567" w:right="0" w:firstLine="0"/>
      <w:spacing w:after="57"/>
    </w:pPr>
  </w:style>
  <w:style w:type="paragraph" w:styleId="802">
    <w:name w:val="toc 4"/>
    <w:basedOn w:val="810"/>
    <w:next w:val="810"/>
    <w:uiPriority w:val="39"/>
    <w:unhideWhenUsed/>
    <w:pPr>
      <w:ind w:left="850" w:right="0" w:firstLine="0"/>
      <w:spacing w:after="57"/>
    </w:pPr>
  </w:style>
  <w:style w:type="paragraph" w:styleId="803">
    <w:name w:val="toc 5"/>
    <w:basedOn w:val="810"/>
    <w:next w:val="810"/>
    <w:uiPriority w:val="39"/>
    <w:unhideWhenUsed/>
    <w:pPr>
      <w:ind w:left="1134" w:right="0" w:firstLine="0"/>
      <w:spacing w:after="57"/>
    </w:pPr>
  </w:style>
  <w:style w:type="paragraph" w:styleId="804">
    <w:name w:val="toc 6"/>
    <w:basedOn w:val="810"/>
    <w:next w:val="810"/>
    <w:uiPriority w:val="39"/>
    <w:unhideWhenUsed/>
    <w:pPr>
      <w:ind w:left="1417" w:right="0" w:firstLine="0"/>
      <w:spacing w:after="57"/>
    </w:pPr>
  </w:style>
  <w:style w:type="paragraph" w:styleId="805">
    <w:name w:val="toc 7"/>
    <w:basedOn w:val="810"/>
    <w:next w:val="810"/>
    <w:uiPriority w:val="39"/>
    <w:unhideWhenUsed/>
    <w:pPr>
      <w:ind w:left="1701" w:right="0" w:firstLine="0"/>
      <w:spacing w:after="57"/>
    </w:pPr>
  </w:style>
  <w:style w:type="paragraph" w:styleId="806">
    <w:name w:val="toc 8"/>
    <w:basedOn w:val="810"/>
    <w:next w:val="810"/>
    <w:uiPriority w:val="39"/>
    <w:unhideWhenUsed/>
    <w:pPr>
      <w:ind w:left="1984" w:right="0" w:firstLine="0"/>
      <w:spacing w:after="57"/>
    </w:pPr>
  </w:style>
  <w:style w:type="paragraph" w:styleId="807">
    <w:name w:val="toc 9"/>
    <w:basedOn w:val="810"/>
    <w:next w:val="810"/>
    <w:uiPriority w:val="39"/>
    <w:unhideWhenUsed/>
    <w:pPr>
      <w:ind w:left="2268" w:right="0" w:firstLine="0"/>
      <w:spacing w:after="57"/>
    </w:pPr>
  </w:style>
  <w:style w:type="paragraph" w:styleId="808">
    <w:name w:val="TOC Heading"/>
    <w:uiPriority w:val="39"/>
    <w:unhideWhenUsed/>
  </w:style>
  <w:style w:type="paragraph" w:styleId="809">
    <w:name w:val="table of figures"/>
    <w:basedOn w:val="810"/>
    <w:next w:val="810"/>
    <w:uiPriority w:val="99"/>
    <w:unhideWhenUsed/>
    <w:pPr>
      <w:spacing w:after="0" w:afterAutospacing="0"/>
    </w:pPr>
  </w:style>
  <w:style w:type="paragraph" w:styleId="810" w:default="1">
    <w:name w:val="Normal"/>
    <w:qFormat/>
  </w:style>
  <w:style w:type="table" w:styleId="81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2" w:default="1">
    <w:name w:val="No List"/>
    <w:uiPriority w:val="99"/>
    <w:semiHidden/>
    <w:unhideWhenUsed/>
  </w:style>
  <w:style w:type="paragraph" w:styleId="813">
    <w:name w:val="No Spacing"/>
    <w:basedOn w:val="810"/>
    <w:uiPriority w:val="1"/>
    <w:qFormat/>
    <w:pPr>
      <w:spacing w:after="0" w:line="240" w:lineRule="auto"/>
    </w:pPr>
  </w:style>
  <w:style w:type="paragraph" w:styleId="814">
    <w:name w:val="List Paragraph"/>
    <w:basedOn w:val="810"/>
    <w:uiPriority w:val="34"/>
    <w:qFormat/>
    <w:pPr>
      <w:contextualSpacing/>
      <w:ind w:left="720"/>
    </w:pPr>
  </w:style>
  <w:style w:type="character" w:styleId="81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2022-10-30T22:47:29Z</dcterms:modified>
</cp:coreProperties>
</file>